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27460689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2121C6D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BD9380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7CF1E57" w14:textId="77777777" w:rsidTr="004030A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4757885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99D7133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80CA2D1" w14:textId="55C1018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2A15740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5FCBD774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4030A4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0CAA487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1411FAAE" w14:textId="77777777" w:rsidR="00E43550" w:rsidRPr="006F080E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0E3058" w:rsidRPr="00CD39C3">
              <w:rPr>
                <w:i/>
                <w:iCs/>
                <w:sz w:val="20"/>
                <w:szCs w:val="20"/>
              </w:rPr>
              <w:t>Grlim te, grli me</w:t>
            </w:r>
            <w:r w:rsidR="000E3058">
              <w:rPr>
                <w:sz w:val="20"/>
                <w:szCs w:val="20"/>
              </w:rPr>
              <w:t>…</w:t>
            </w:r>
          </w:p>
        </w:tc>
      </w:tr>
      <w:tr w:rsidR="00E43550" w:rsidRPr="009468B0" w14:paraId="0265B9CA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4916952D" w14:textId="35F2AA76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5561D3">
              <w:rPr>
                <w:sz w:val="20"/>
                <w:szCs w:val="20"/>
              </w:rPr>
              <w:t>Slušati/čitati i interpretirati tekst o Međunarodnom</w:t>
            </w:r>
            <w:r w:rsidR="00203576">
              <w:rPr>
                <w:sz w:val="20"/>
                <w:szCs w:val="20"/>
              </w:rPr>
              <w:t>e</w:t>
            </w:r>
            <w:r w:rsidR="005561D3">
              <w:rPr>
                <w:sz w:val="20"/>
                <w:szCs w:val="20"/>
              </w:rPr>
              <w:t xml:space="preserve"> danu zagrljaja</w:t>
            </w:r>
            <w:r w:rsidR="00203576">
              <w:rPr>
                <w:sz w:val="20"/>
                <w:szCs w:val="20"/>
              </w:rPr>
              <w:t>.</w:t>
            </w:r>
          </w:p>
        </w:tc>
      </w:tr>
      <w:tr w:rsidR="00E43550" w:rsidRPr="009468B0" w14:paraId="5E6EB2B0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0F9809F6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4030A4" w:rsidRPr="00AF0324">
              <w:rPr>
                <w:b/>
                <w:bCs/>
                <w:sz w:val="20"/>
                <w:szCs w:val="20"/>
              </w:rPr>
              <w:t>OŠ HJ A.2.3.</w:t>
            </w:r>
            <w:r w:rsidR="004030A4">
              <w:rPr>
                <w:sz w:val="20"/>
                <w:szCs w:val="20"/>
              </w:rPr>
              <w:t xml:space="preserve"> </w:t>
            </w:r>
            <w:r w:rsidR="005561D3">
              <w:rPr>
                <w:sz w:val="20"/>
                <w:szCs w:val="20"/>
              </w:rPr>
              <w:t>Učenik čita kratke tekstove tematski prikladne učeničkomu iskustvu, jezičnom</w:t>
            </w:r>
            <w:r w:rsidR="00203576">
              <w:rPr>
                <w:sz w:val="20"/>
                <w:szCs w:val="20"/>
              </w:rPr>
              <w:t>u</w:t>
            </w:r>
            <w:r w:rsidR="005561D3">
              <w:rPr>
                <w:sz w:val="20"/>
                <w:szCs w:val="20"/>
              </w:rPr>
              <w:t xml:space="preserve"> razvoju i interesima</w:t>
            </w:r>
            <w:r w:rsidR="009E0D5E">
              <w:rPr>
                <w:sz w:val="20"/>
                <w:szCs w:val="20"/>
              </w:rPr>
              <w:t>.</w:t>
            </w:r>
          </w:p>
          <w:p w14:paraId="0B5D9065" w14:textId="77777777" w:rsidR="00AF0324" w:rsidRDefault="00AF0324" w:rsidP="00AF0324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A2911A7" w14:textId="77777777" w:rsidR="00AF0324" w:rsidRDefault="00AF0324" w:rsidP="00AF0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0ABB78CD" w14:textId="77777777" w:rsidR="00AF0324" w:rsidRDefault="00AF0324" w:rsidP="00AF0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3953714" w14:textId="536D6754" w:rsidR="00AF0324" w:rsidRPr="00AF0324" w:rsidRDefault="00AF0324" w:rsidP="00AF0324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795C0222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57C9F229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6FACCE7B" w14:textId="77777777" w:rsidTr="0011191E">
        <w:tc>
          <w:tcPr>
            <w:tcW w:w="1634" w:type="dxa"/>
            <w:vAlign w:val="center"/>
          </w:tcPr>
          <w:p w14:paraId="59CABA2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3D3686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51534D7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3D0BBE2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9C4902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04DB648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7DD12B78" w14:textId="77777777" w:rsidTr="0011191E">
        <w:tc>
          <w:tcPr>
            <w:tcW w:w="1634" w:type="dxa"/>
          </w:tcPr>
          <w:p w14:paraId="537A486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538A436" w14:textId="77777777" w:rsidR="004030A4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39006AB5" w14:textId="77777777" w:rsidR="00393959" w:rsidRPr="00393959" w:rsidRDefault="004030A4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600A7958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0CDE0BC6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3D766680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0246FF7D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78C420B8" w14:textId="77777777" w:rsidR="009E0D5E" w:rsidRDefault="009E0D5E" w:rsidP="00393959">
            <w:pPr>
              <w:rPr>
                <w:sz w:val="18"/>
                <w:szCs w:val="18"/>
              </w:rPr>
            </w:pPr>
          </w:p>
          <w:p w14:paraId="17282989" w14:textId="77777777" w:rsidR="00883AAE" w:rsidRDefault="00883AAE" w:rsidP="00393959">
            <w:pPr>
              <w:rPr>
                <w:sz w:val="18"/>
                <w:szCs w:val="18"/>
              </w:rPr>
            </w:pPr>
          </w:p>
          <w:p w14:paraId="7ACE2C88" w14:textId="77777777" w:rsidR="004030A4" w:rsidRDefault="004030A4" w:rsidP="00393959">
            <w:pPr>
              <w:rPr>
                <w:sz w:val="18"/>
                <w:szCs w:val="18"/>
              </w:rPr>
            </w:pPr>
          </w:p>
          <w:p w14:paraId="528F4D59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E97378E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6A3B35D3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C8CC76D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3FCB9064" w14:textId="77777777" w:rsidR="004030A4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7F6F2677" w14:textId="77777777" w:rsidR="00393959" w:rsidRPr="00393959" w:rsidRDefault="004030A4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STANKA</w:t>
            </w:r>
          </w:p>
          <w:p w14:paraId="662390C6" w14:textId="77777777" w:rsidR="00393959" w:rsidRPr="00393959" w:rsidRDefault="00393959" w:rsidP="00393959">
            <w:pPr>
              <w:rPr>
                <w:sz w:val="18"/>
                <w:szCs w:val="18"/>
              </w:rPr>
            </w:pPr>
          </w:p>
          <w:p w14:paraId="7D75EB58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7BBB4A95" w14:textId="77777777" w:rsidR="00722F8B" w:rsidRDefault="00722F8B" w:rsidP="00393959">
            <w:pPr>
              <w:rPr>
                <w:sz w:val="18"/>
                <w:szCs w:val="18"/>
              </w:rPr>
            </w:pPr>
          </w:p>
          <w:p w14:paraId="4FF9C39B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3BD1E800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3D3686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7EBE27E8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600DDC4D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EC95AE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DB11D1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EB5FF00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5704A8A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68C7AA1F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ED646B8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0D63EA6C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D24E216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B025051" w14:textId="77777777" w:rsidR="001B45DA" w:rsidRDefault="001B45DA" w:rsidP="00393959">
            <w:pPr>
              <w:rPr>
                <w:sz w:val="18"/>
                <w:szCs w:val="18"/>
              </w:rPr>
            </w:pPr>
          </w:p>
          <w:p w14:paraId="42D00399" w14:textId="77777777" w:rsidR="009E0D5E" w:rsidRDefault="009E0D5E" w:rsidP="00393959">
            <w:pPr>
              <w:rPr>
                <w:sz w:val="18"/>
                <w:szCs w:val="18"/>
              </w:rPr>
            </w:pPr>
          </w:p>
          <w:p w14:paraId="4126EC0F" w14:textId="77777777" w:rsidR="009E0D5E" w:rsidRDefault="009E0D5E" w:rsidP="00393959">
            <w:pPr>
              <w:rPr>
                <w:sz w:val="18"/>
                <w:szCs w:val="18"/>
              </w:rPr>
            </w:pPr>
          </w:p>
          <w:p w14:paraId="0D3ACF5F" w14:textId="77777777" w:rsidR="00393959" w:rsidRPr="00393959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43233C6" w14:textId="77777777" w:rsidR="00393959" w:rsidRDefault="00393959" w:rsidP="00393959">
            <w:pPr>
              <w:rPr>
                <w:sz w:val="18"/>
                <w:szCs w:val="18"/>
              </w:rPr>
            </w:pPr>
          </w:p>
          <w:p w14:paraId="34F8F89D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4E667607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6CBF258C" w14:textId="77777777" w:rsidR="005561D3" w:rsidRDefault="005561D3" w:rsidP="00393959">
            <w:pPr>
              <w:rPr>
                <w:sz w:val="18"/>
                <w:szCs w:val="18"/>
              </w:rPr>
            </w:pPr>
          </w:p>
          <w:p w14:paraId="7C106DEE" w14:textId="77777777" w:rsidR="00FE0EFB" w:rsidRDefault="00FE0EFB" w:rsidP="00393959">
            <w:pPr>
              <w:rPr>
                <w:sz w:val="18"/>
                <w:szCs w:val="18"/>
              </w:rPr>
            </w:pPr>
          </w:p>
          <w:p w14:paraId="1D565041" w14:textId="77777777" w:rsidR="00E43550" w:rsidRPr="00C208B7" w:rsidRDefault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3518CC8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3A928CDA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233269E1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601498AE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4D9020B4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D436B97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0E833D4D" w14:textId="1A8015E5" w:rsidR="00A57B14" w:rsidRDefault="00D64197" w:rsidP="005561D3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317791">
              <w:rPr>
                <w:sz w:val="18"/>
                <w:szCs w:val="18"/>
              </w:rPr>
              <w:t xml:space="preserve">vođenim pitanjima usmjerava učenike na analizu </w:t>
            </w:r>
            <w:r w:rsidR="005561D3">
              <w:rPr>
                <w:sz w:val="18"/>
                <w:szCs w:val="18"/>
              </w:rPr>
              <w:t>fotografije</w:t>
            </w:r>
            <w:r w:rsidR="00317791">
              <w:rPr>
                <w:sz w:val="18"/>
                <w:szCs w:val="18"/>
              </w:rPr>
              <w:t xml:space="preserve"> u udžbeniku (str. </w:t>
            </w:r>
            <w:r w:rsidR="004030A4">
              <w:rPr>
                <w:sz w:val="18"/>
                <w:szCs w:val="18"/>
              </w:rPr>
              <w:t>158</w:t>
            </w:r>
            <w:r w:rsidR="00317791">
              <w:rPr>
                <w:sz w:val="18"/>
                <w:szCs w:val="18"/>
              </w:rPr>
              <w:t xml:space="preserve">): </w:t>
            </w:r>
            <w:r w:rsidR="005561D3">
              <w:rPr>
                <w:i/>
                <w:sz w:val="18"/>
                <w:szCs w:val="18"/>
              </w:rPr>
              <w:t>Tko se nalazi na fotografiji? Po čemu ste zaključili da se radi o djevojčici i dječaku? Što oni rade? Grlite li vi svoje prijatelje? Zašto to činite? Kako se osjećate kad vas tko zagrli?</w:t>
            </w:r>
          </w:p>
          <w:p w14:paraId="5BD36459" w14:textId="77777777" w:rsidR="009E0D5E" w:rsidRDefault="009E0D5E" w:rsidP="009E0D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iznose svoja razmišljanja i odgovore.</w:t>
            </w:r>
          </w:p>
          <w:p w14:paraId="57BD9F12" w14:textId="77777777" w:rsidR="004030A4" w:rsidRPr="004030A4" w:rsidRDefault="004030A4" w:rsidP="009E0D5E">
            <w:pPr>
              <w:rPr>
                <w:i/>
                <w:iCs/>
                <w:sz w:val="18"/>
                <w:szCs w:val="18"/>
              </w:rPr>
            </w:pPr>
            <w:r w:rsidRPr="004030A4">
              <w:rPr>
                <w:i/>
                <w:iCs/>
                <w:sz w:val="18"/>
                <w:szCs w:val="18"/>
              </w:rPr>
              <w:t>Zagrlite se. Izrecite sada svoje osjećaje.</w:t>
            </w:r>
          </w:p>
          <w:p w14:paraId="208C4F3B" w14:textId="77777777" w:rsidR="00A57B14" w:rsidRDefault="00A57B14" w:rsidP="00936292">
            <w:pPr>
              <w:rPr>
                <w:sz w:val="18"/>
                <w:szCs w:val="18"/>
              </w:rPr>
            </w:pPr>
          </w:p>
          <w:p w14:paraId="41C84E2B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najavljuje čitanje </w:t>
            </w:r>
            <w:r w:rsidR="005561D3" w:rsidRPr="005561D3">
              <w:rPr>
                <w:iCs/>
                <w:sz w:val="18"/>
                <w:szCs w:val="18"/>
              </w:rPr>
              <w:t>teksta o zagrljaju</w:t>
            </w:r>
            <w:r w:rsidRPr="005561D3">
              <w:rPr>
                <w:iCs/>
                <w:sz w:val="18"/>
                <w:szCs w:val="18"/>
              </w:rPr>
              <w:t>.</w:t>
            </w:r>
          </w:p>
          <w:p w14:paraId="3C6BA941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0948F018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4E2F7527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</w:t>
            </w:r>
            <w:r w:rsidR="001B45DA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a</w:t>
            </w:r>
            <w:r w:rsidR="001B45D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</w:t>
            </w:r>
            <w:r w:rsidR="001B45DA">
              <w:rPr>
                <w:sz w:val="18"/>
                <w:szCs w:val="18"/>
              </w:rPr>
              <w:t>ražajno čita najavljen</w:t>
            </w:r>
            <w:r w:rsidR="005561D3">
              <w:rPr>
                <w:sz w:val="18"/>
                <w:szCs w:val="18"/>
              </w:rPr>
              <w:t>i</w:t>
            </w:r>
            <w:r w:rsidR="001B45DA">
              <w:rPr>
                <w:sz w:val="18"/>
                <w:szCs w:val="18"/>
              </w:rPr>
              <w:t xml:space="preserve"> </w:t>
            </w:r>
            <w:r w:rsidR="005561D3">
              <w:rPr>
                <w:sz w:val="18"/>
                <w:szCs w:val="18"/>
              </w:rPr>
              <w:t>tekst</w:t>
            </w:r>
            <w:r w:rsidR="001B45DA">
              <w:rPr>
                <w:sz w:val="18"/>
                <w:szCs w:val="18"/>
              </w:rPr>
              <w:t>.</w:t>
            </w:r>
          </w:p>
          <w:p w14:paraId="0DAE27FF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6D411868" w14:textId="77777777" w:rsidR="005561D3" w:rsidRDefault="005561D3" w:rsidP="00936292">
            <w:pPr>
              <w:rPr>
                <w:sz w:val="18"/>
                <w:szCs w:val="18"/>
              </w:rPr>
            </w:pPr>
          </w:p>
          <w:p w14:paraId="75524584" w14:textId="77777777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4030A4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4030A4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</w:t>
            </w:r>
            <w:r w:rsidR="00563DB5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vljaje koji su se pojavili za vrijeme slušanja </w:t>
            </w:r>
            <w:r w:rsidR="005561D3">
              <w:rPr>
                <w:sz w:val="18"/>
                <w:szCs w:val="18"/>
              </w:rPr>
              <w:t>teksta</w:t>
            </w:r>
            <w:r>
              <w:rPr>
                <w:sz w:val="18"/>
                <w:szCs w:val="18"/>
              </w:rPr>
              <w:t>.</w:t>
            </w:r>
          </w:p>
          <w:p w14:paraId="7041BCFB" w14:textId="77777777" w:rsidR="00936292" w:rsidRDefault="00936292" w:rsidP="00936292">
            <w:pPr>
              <w:rPr>
                <w:sz w:val="18"/>
                <w:szCs w:val="18"/>
              </w:rPr>
            </w:pPr>
          </w:p>
          <w:p w14:paraId="24FBD5E8" w14:textId="04628023" w:rsidR="00936292" w:rsidRDefault="00936292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</w:t>
            </w:r>
            <w:r w:rsidR="005561D3">
              <w:rPr>
                <w:sz w:val="18"/>
                <w:szCs w:val="18"/>
              </w:rPr>
              <w:t>teksta</w:t>
            </w:r>
            <w:r>
              <w:rPr>
                <w:sz w:val="18"/>
                <w:szCs w:val="18"/>
              </w:rPr>
              <w:t xml:space="preserve"> koji su se pojavili </w:t>
            </w:r>
            <w:r w:rsidR="007E089B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slušanja. </w:t>
            </w:r>
          </w:p>
          <w:p w14:paraId="6C49EE55" w14:textId="77777777" w:rsidR="00430F3B" w:rsidRDefault="00430F3B" w:rsidP="00936292">
            <w:pPr>
              <w:rPr>
                <w:sz w:val="18"/>
                <w:szCs w:val="18"/>
              </w:rPr>
            </w:pPr>
          </w:p>
          <w:p w14:paraId="053F0A90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5E84E6CA" w14:textId="77777777" w:rsidR="00936292" w:rsidRDefault="00936292" w:rsidP="00936292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B45DA">
              <w:rPr>
                <w:sz w:val="18"/>
                <w:szCs w:val="18"/>
              </w:rPr>
              <w:t xml:space="preserve">čitaju </w:t>
            </w:r>
            <w:r w:rsidR="005561D3">
              <w:rPr>
                <w:sz w:val="18"/>
                <w:szCs w:val="18"/>
              </w:rPr>
              <w:t>tekst</w:t>
            </w:r>
            <w:r w:rsidR="001B45DA">
              <w:rPr>
                <w:sz w:val="18"/>
                <w:szCs w:val="18"/>
              </w:rPr>
              <w:t xml:space="preserve"> naglas</w:t>
            </w:r>
            <w:r w:rsidR="004030A4">
              <w:rPr>
                <w:sz w:val="18"/>
                <w:szCs w:val="18"/>
              </w:rPr>
              <w:t>.</w:t>
            </w:r>
            <w:r w:rsidR="001B45DA">
              <w:rPr>
                <w:sz w:val="18"/>
                <w:szCs w:val="18"/>
              </w:rPr>
              <w:t xml:space="preserve"> </w:t>
            </w:r>
            <w:r w:rsidR="002B52A8" w:rsidRPr="002B52A8">
              <w:rPr>
                <w:sz w:val="18"/>
                <w:szCs w:val="18"/>
              </w:rPr>
              <w:t xml:space="preserve">Nakon čitanja učiteljica/učitelj vođenim pitanjima usmjerava </w:t>
            </w:r>
            <w:r w:rsidR="004030A4">
              <w:rPr>
                <w:sz w:val="18"/>
                <w:szCs w:val="18"/>
              </w:rPr>
              <w:t>razgovor</w:t>
            </w:r>
            <w:r w:rsidR="005561D3">
              <w:rPr>
                <w:sz w:val="18"/>
                <w:szCs w:val="18"/>
              </w:rPr>
              <w:t xml:space="preserve">: </w:t>
            </w:r>
            <w:r w:rsidR="005561D3">
              <w:rPr>
                <w:i/>
                <w:iCs/>
                <w:sz w:val="18"/>
                <w:szCs w:val="18"/>
              </w:rPr>
              <w:t>Kojeg</w:t>
            </w:r>
            <w:r w:rsidR="004030A4">
              <w:rPr>
                <w:i/>
                <w:iCs/>
                <w:sz w:val="18"/>
                <w:szCs w:val="18"/>
              </w:rPr>
              <w:t>a</w:t>
            </w:r>
            <w:r w:rsidR="005561D3">
              <w:rPr>
                <w:i/>
                <w:iCs/>
                <w:sz w:val="18"/>
                <w:szCs w:val="18"/>
              </w:rPr>
              <w:t xml:space="preserve"> </w:t>
            </w:r>
            <w:r w:rsidR="004030A4">
              <w:rPr>
                <w:i/>
                <w:iCs/>
                <w:sz w:val="18"/>
                <w:szCs w:val="18"/>
              </w:rPr>
              <w:t xml:space="preserve">se </w:t>
            </w:r>
            <w:r w:rsidR="005561D3">
              <w:rPr>
                <w:i/>
                <w:iCs/>
                <w:sz w:val="18"/>
                <w:szCs w:val="18"/>
              </w:rPr>
              <w:t xml:space="preserve">datuma obilježava Međunarodni dan zagrljaja? Koliko </w:t>
            </w:r>
            <w:r w:rsidR="004030A4">
              <w:rPr>
                <w:i/>
                <w:iCs/>
                <w:sz w:val="18"/>
                <w:szCs w:val="18"/>
              </w:rPr>
              <w:t xml:space="preserve">se </w:t>
            </w:r>
            <w:r w:rsidR="005561D3">
              <w:rPr>
                <w:i/>
                <w:iCs/>
                <w:sz w:val="18"/>
                <w:szCs w:val="18"/>
              </w:rPr>
              <w:t>godina već obilježava taj dan? Zbog čega se obilježava Međunarodni dan zagrljaja? Što su znanstvenici utvrdili? Kako vi obilježavate Međunarodni dan zagrljaja?</w:t>
            </w:r>
          </w:p>
          <w:p w14:paraId="2B96C13B" w14:textId="77777777" w:rsidR="005561D3" w:rsidRDefault="005561D3" w:rsidP="00936292">
            <w:pPr>
              <w:rPr>
                <w:i/>
                <w:iCs/>
                <w:sz w:val="18"/>
                <w:szCs w:val="18"/>
              </w:rPr>
            </w:pPr>
          </w:p>
          <w:p w14:paraId="517FB2D9" w14:textId="7F79DC10" w:rsidR="00FE0EFB" w:rsidRPr="005561D3" w:rsidRDefault="005561D3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čitaju rubriku ZNAŠ LI u udžbeniku (str. 158). Učenici izvode različit</w:t>
            </w:r>
            <w:r w:rsidR="0020357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vrste zagrljaja navedene u rubrici.</w:t>
            </w:r>
          </w:p>
          <w:p w14:paraId="2AFD1470" w14:textId="77777777" w:rsidR="00722F8B" w:rsidRDefault="00722F8B" w:rsidP="00936292">
            <w:pPr>
              <w:rPr>
                <w:i/>
                <w:sz w:val="18"/>
                <w:szCs w:val="18"/>
              </w:rPr>
            </w:pPr>
          </w:p>
          <w:p w14:paraId="4A05CBDA" w14:textId="77777777" w:rsidR="00FE0EFB" w:rsidRPr="004030A4" w:rsidRDefault="00430F3B" w:rsidP="00936292">
            <w:pPr>
              <w:rPr>
                <w:i/>
                <w:iCs/>
                <w:sz w:val="18"/>
                <w:szCs w:val="18"/>
              </w:rPr>
            </w:pPr>
            <w:r w:rsidRPr="004030A4">
              <w:rPr>
                <w:i/>
                <w:iCs/>
                <w:sz w:val="18"/>
                <w:szCs w:val="18"/>
              </w:rPr>
              <w:t>Koga ti čvrsto zagrliš i zašto? Kako prepoznaješ da te obitelj voli?</w:t>
            </w:r>
          </w:p>
          <w:p w14:paraId="5B6A48C1" w14:textId="77777777" w:rsidR="00FE0EFB" w:rsidRDefault="00FE0EFB" w:rsidP="00936292">
            <w:pPr>
              <w:rPr>
                <w:sz w:val="18"/>
                <w:szCs w:val="18"/>
              </w:rPr>
            </w:pPr>
          </w:p>
          <w:p w14:paraId="1775F6CC" w14:textId="77777777" w:rsidR="00754605" w:rsidRDefault="005561D3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zapisuje na ploču, a učenici u pisanke datum Međunarodnog</w:t>
            </w:r>
            <w:r w:rsidR="004030A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dana zagrljaja.</w:t>
            </w:r>
          </w:p>
          <w:p w14:paraId="2389AC0E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3F490699" w14:textId="77777777" w:rsidR="00722F8B" w:rsidRDefault="00722F8B" w:rsidP="00936292">
            <w:pPr>
              <w:rPr>
                <w:sz w:val="18"/>
                <w:szCs w:val="18"/>
              </w:rPr>
            </w:pPr>
          </w:p>
          <w:p w14:paraId="6F8F0215" w14:textId="77777777" w:rsidR="00FE0EFB" w:rsidRPr="00FE0EFB" w:rsidRDefault="00FE0EFB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5561D3">
              <w:rPr>
                <w:sz w:val="18"/>
                <w:szCs w:val="18"/>
              </w:rPr>
              <w:t xml:space="preserve">će u paru osmisliti novu vrstu zagrljaja. Učenici demonstriraju osmišljeni zagrljaj. </w:t>
            </w:r>
          </w:p>
        </w:tc>
        <w:tc>
          <w:tcPr>
            <w:tcW w:w="1276" w:type="dxa"/>
          </w:tcPr>
          <w:p w14:paraId="5C4FCC0C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7C53E244" w14:textId="10A737E1" w:rsidR="00D64197" w:rsidRDefault="002035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91C38D9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0ABDB746" w14:textId="71DDF970" w:rsidR="00FE0EFB" w:rsidRDefault="002035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B2CB520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D2D450B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7CBEAE94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A3C6013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93E7991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CCA802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6FA30ECA" w14:textId="77777777" w:rsidR="009E0D5E" w:rsidRDefault="009E0D5E" w:rsidP="009468B0">
            <w:pPr>
              <w:rPr>
                <w:sz w:val="18"/>
                <w:szCs w:val="18"/>
              </w:rPr>
            </w:pPr>
          </w:p>
          <w:p w14:paraId="5D7B452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5D19E1D5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4F98657" w14:textId="6F4FAB43" w:rsidR="00FE0EFB" w:rsidRDefault="0020357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33A388E7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23C7E2D5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4655C1D9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62FA6BB6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3C0302B4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A8B8835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35F54AC5" w14:textId="293311F8" w:rsidR="00F316A9" w:rsidRDefault="0020357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E424887" w14:textId="77777777" w:rsidR="00F316A9" w:rsidRDefault="00F316A9" w:rsidP="009468B0">
            <w:pPr>
              <w:rPr>
                <w:sz w:val="18"/>
                <w:szCs w:val="18"/>
              </w:rPr>
            </w:pPr>
          </w:p>
          <w:p w14:paraId="7D2B3A12" w14:textId="77777777" w:rsidR="005561D3" w:rsidRDefault="005561D3" w:rsidP="009468B0">
            <w:pPr>
              <w:rPr>
                <w:sz w:val="18"/>
                <w:szCs w:val="18"/>
              </w:rPr>
            </w:pPr>
          </w:p>
          <w:p w14:paraId="7E5FCEA1" w14:textId="77777777" w:rsidR="00722F8B" w:rsidRDefault="00722F8B" w:rsidP="009468B0">
            <w:pPr>
              <w:rPr>
                <w:sz w:val="18"/>
                <w:szCs w:val="18"/>
              </w:rPr>
            </w:pPr>
          </w:p>
          <w:p w14:paraId="3C86EDB3" w14:textId="230BC2AA" w:rsidR="00FE0EFB" w:rsidRDefault="002035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1F59C592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51FD27D6" w14:textId="157BBEED" w:rsidR="00F316A9" w:rsidRDefault="002035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77EE269D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064C4821" w14:textId="1FDD1AF7" w:rsidR="00883AAE" w:rsidRDefault="002035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3777CD77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A121FE8" w14:textId="048F82A1" w:rsidR="00FE0EFB" w:rsidRDefault="002035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45EBA4E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711E36EC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2F2DEDDA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00A9040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004CA8BE" w14:textId="77777777" w:rsidR="009E0D5E" w:rsidRDefault="009E0D5E" w:rsidP="00FE0EFB">
            <w:pPr>
              <w:rPr>
                <w:sz w:val="18"/>
                <w:szCs w:val="18"/>
              </w:rPr>
            </w:pPr>
          </w:p>
          <w:p w14:paraId="17F22B10" w14:textId="77777777" w:rsidR="009E0D5E" w:rsidRDefault="009E0D5E" w:rsidP="00FE0EFB">
            <w:pPr>
              <w:rPr>
                <w:sz w:val="18"/>
                <w:szCs w:val="18"/>
              </w:rPr>
            </w:pPr>
          </w:p>
          <w:p w14:paraId="406AB478" w14:textId="72275851" w:rsidR="00F316A9" w:rsidRDefault="002035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89A3584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2F03F7C6" w14:textId="5025D3E4" w:rsidR="00FE0EFB" w:rsidRDefault="002035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F552CBE" w14:textId="77777777" w:rsidR="005561D3" w:rsidRDefault="005561D3" w:rsidP="009468B0">
            <w:pPr>
              <w:rPr>
                <w:sz w:val="18"/>
                <w:szCs w:val="18"/>
              </w:rPr>
            </w:pPr>
          </w:p>
          <w:p w14:paraId="21A24952" w14:textId="77777777" w:rsidR="005561D3" w:rsidRDefault="005561D3" w:rsidP="009468B0">
            <w:pPr>
              <w:rPr>
                <w:sz w:val="18"/>
                <w:szCs w:val="18"/>
              </w:rPr>
            </w:pPr>
          </w:p>
          <w:p w14:paraId="69E38F86" w14:textId="72028E01" w:rsidR="00FE0EFB" w:rsidRDefault="00CD39C3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 </w:t>
            </w:r>
            <w:r w:rsidR="00203576">
              <w:rPr>
                <w:sz w:val="18"/>
                <w:szCs w:val="18"/>
              </w:rPr>
              <w:t>u paru</w:t>
            </w:r>
          </w:p>
          <w:p w14:paraId="5A06057C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340D3EEA" w14:textId="228810BE" w:rsidR="00FE0EFB" w:rsidRDefault="002035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B335AD1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7C2FEC86" w14:textId="1B26D3CA" w:rsidR="00FE0EFB" w:rsidRPr="00C208B7" w:rsidRDefault="0020357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praktični radovi</w:t>
            </w:r>
          </w:p>
        </w:tc>
        <w:tc>
          <w:tcPr>
            <w:tcW w:w="1276" w:type="dxa"/>
          </w:tcPr>
          <w:p w14:paraId="5591C066" w14:textId="77777777" w:rsidR="005561D3" w:rsidRDefault="005561D3" w:rsidP="005561D3">
            <w:pPr>
              <w:rPr>
                <w:sz w:val="18"/>
                <w:szCs w:val="18"/>
              </w:rPr>
            </w:pPr>
          </w:p>
          <w:p w14:paraId="538EDC4D" w14:textId="479B1E3A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A.1.3.</w:t>
            </w:r>
          </w:p>
          <w:p w14:paraId="2AA6483F" w14:textId="4003C604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A.1.4.</w:t>
            </w:r>
          </w:p>
          <w:p w14:paraId="482E5D4C" w14:textId="35875C87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C.1.4.</w:t>
            </w:r>
          </w:p>
          <w:p w14:paraId="35BE003B" w14:textId="7A8EE210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D.1.2.</w:t>
            </w:r>
          </w:p>
          <w:p w14:paraId="551BA62F" w14:textId="6007E5D3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C.1.2.</w:t>
            </w:r>
          </w:p>
          <w:p w14:paraId="20C32F3E" w14:textId="2D54AAAA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C.1.1.</w:t>
            </w:r>
          </w:p>
          <w:p w14:paraId="7AF83303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1ECA03F6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4706B03C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66A3CCA7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34EF2139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54DA5987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57A9775E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1B553D7F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3024FDA4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16234184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61951CA0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3077FE64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06671B1F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3C88311B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4FD09F2A" w14:textId="0B888596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A.1.4.</w:t>
            </w:r>
          </w:p>
          <w:p w14:paraId="1176FD9B" w14:textId="43845C34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C.1.4.</w:t>
            </w:r>
          </w:p>
          <w:p w14:paraId="1CEBD3A4" w14:textId="13E352F2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A.1.2.</w:t>
            </w:r>
          </w:p>
          <w:p w14:paraId="2E63CB64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457E7433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1F3C9D33" w14:textId="62F7EF29" w:rsidR="001E1BC8" w:rsidRDefault="00C349B5" w:rsidP="001E1BC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A.1.3.</w:t>
            </w:r>
          </w:p>
          <w:p w14:paraId="73676ABE" w14:textId="57D1DD93" w:rsidR="001E1BC8" w:rsidRDefault="00C349B5" w:rsidP="001E1BC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A.1.4.</w:t>
            </w:r>
          </w:p>
          <w:p w14:paraId="6176E439" w14:textId="6CB82B71" w:rsidR="001E1BC8" w:rsidRDefault="00C349B5" w:rsidP="001E1BC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C.1.4.</w:t>
            </w:r>
          </w:p>
          <w:p w14:paraId="291E3972" w14:textId="4C67EC5D" w:rsidR="001E1BC8" w:rsidRDefault="00C349B5" w:rsidP="001E1BC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D.1.2.</w:t>
            </w:r>
          </w:p>
          <w:p w14:paraId="078EA2FC" w14:textId="31A11599" w:rsidR="001E1BC8" w:rsidRDefault="00C349B5" w:rsidP="001E1BC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odr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C.1.2.</w:t>
            </w:r>
          </w:p>
          <w:p w14:paraId="060F457D" w14:textId="72E5EB88" w:rsidR="001E1BC8" w:rsidRDefault="00C349B5" w:rsidP="001E1BC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C.1.1.</w:t>
            </w:r>
          </w:p>
          <w:p w14:paraId="12E978C5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21CAE56D" w14:textId="03589C0E" w:rsidR="001E1BC8" w:rsidRDefault="00203576" w:rsidP="005561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C.2.1.</w:t>
            </w:r>
          </w:p>
          <w:p w14:paraId="7FD0417D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736D4FC5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439A200B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0ACC19FF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530DF080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58D0466D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492A9AF7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0287C7A2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2E02336C" w14:textId="76B8F073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A.1.4.</w:t>
            </w:r>
          </w:p>
          <w:p w14:paraId="257B781A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0CBB3AF7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05D1CE15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5CDB9F85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30849507" w14:textId="77777777" w:rsidR="001E1BC8" w:rsidRDefault="001E1BC8" w:rsidP="005561D3">
            <w:pPr>
              <w:rPr>
                <w:sz w:val="18"/>
                <w:szCs w:val="18"/>
              </w:rPr>
            </w:pPr>
          </w:p>
          <w:p w14:paraId="695603DC" w14:textId="36BE317D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A.1.3.</w:t>
            </w:r>
          </w:p>
          <w:p w14:paraId="23DEFDDB" w14:textId="1B31B749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A.1.4.</w:t>
            </w:r>
          </w:p>
          <w:p w14:paraId="3CBD7E25" w14:textId="0DF6591A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C.1.4.</w:t>
            </w:r>
          </w:p>
          <w:p w14:paraId="4C9D2523" w14:textId="260A6FD6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D.1.2.</w:t>
            </w:r>
          </w:p>
          <w:p w14:paraId="43A6856F" w14:textId="060DC7BD" w:rsidR="001E1BC8" w:rsidRDefault="00C349B5" w:rsidP="005561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203576">
              <w:rPr>
                <w:sz w:val="18"/>
                <w:szCs w:val="18"/>
              </w:rPr>
              <w:t>C.1.1.</w:t>
            </w:r>
          </w:p>
          <w:p w14:paraId="6659C55E" w14:textId="77777777" w:rsidR="001E1BC8" w:rsidRPr="00C208B7" w:rsidRDefault="001E1BC8" w:rsidP="005561D3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CF5A362" w14:textId="77777777" w:rsidR="00323B5B" w:rsidRDefault="00323B5B">
            <w:pPr>
              <w:rPr>
                <w:sz w:val="18"/>
                <w:szCs w:val="18"/>
              </w:rPr>
            </w:pPr>
          </w:p>
          <w:p w14:paraId="1689A039" w14:textId="77777777" w:rsidR="003D440E" w:rsidRDefault="001E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A.2.1</w:t>
            </w:r>
            <w:r w:rsidR="004030A4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4030A4">
              <w:rPr>
                <w:sz w:val="18"/>
                <w:szCs w:val="18"/>
              </w:rPr>
              <w:t>.</w:t>
            </w:r>
          </w:p>
          <w:p w14:paraId="38D47855" w14:textId="77777777" w:rsidR="003D440E" w:rsidRDefault="003D440E">
            <w:pPr>
              <w:rPr>
                <w:sz w:val="18"/>
                <w:szCs w:val="18"/>
              </w:rPr>
            </w:pPr>
          </w:p>
          <w:p w14:paraId="4A19359C" w14:textId="77777777" w:rsidR="003D440E" w:rsidRDefault="003D440E">
            <w:pPr>
              <w:rPr>
                <w:sz w:val="18"/>
                <w:szCs w:val="18"/>
              </w:rPr>
            </w:pPr>
          </w:p>
          <w:p w14:paraId="442A8E9E" w14:textId="77777777" w:rsidR="003D440E" w:rsidRDefault="003D440E">
            <w:pPr>
              <w:rPr>
                <w:sz w:val="18"/>
                <w:szCs w:val="18"/>
              </w:rPr>
            </w:pPr>
          </w:p>
          <w:p w14:paraId="2FAE2149" w14:textId="77777777" w:rsidR="003D440E" w:rsidRDefault="003D440E">
            <w:pPr>
              <w:rPr>
                <w:sz w:val="18"/>
                <w:szCs w:val="18"/>
              </w:rPr>
            </w:pPr>
          </w:p>
          <w:p w14:paraId="463FB7D9" w14:textId="77777777" w:rsidR="003D440E" w:rsidRDefault="003D440E">
            <w:pPr>
              <w:rPr>
                <w:sz w:val="18"/>
                <w:szCs w:val="18"/>
              </w:rPr>
            </w:pPr>
          </w:p>
          <w:p w14:paraId="157CE0DE" w14:textId="77777777" w:rsidR="003D440E" w:rsidRDefault="003D440E">
            <w:pPr>
              <w:rPr>
                <w:sz w:val="18"/>
                <w:szCs w:val="18"/>
              </w:rPr>
            </w:pPr>
          </w:p>
          <w:p w14:paraId="72CB60BD" w14:textId="77777777" w:rsidR="003D440E" w:rsidRDefault="003D440E">
            <w:pPr>
              <w:rPr>
                <w:sz w:val="18"/>
                <w:szCs w:val="18"/>
              </w:rPr>
            </w:pPr>
          </w:p>
          <w:p w14:paraId="7F4B266C" w14:textId="77777777" w:rsidR="003D440E" w:rsidRDefault="003D440E">
            <w:pPr>
              <w:rPr>
                <w:sz w:val="18"/>
                <w:szCs w:val="18"/>
              </w:rPr>
            </w:pPr>
          </w:p>
          <w:p w14:paraId="010DEF81" w14:textId="77777777" w:rsidR="003D440E" w:rsidRDefault="003D440E">
            <w:pPr>
              <w:rPr>
                <w:sz w:val="18"/>
                <w:szCs w:val="18"/>
              </w:rPr>
            </w:pPr>
          </w:p>
          <w:p w14:paraId="0EA9DB7E" w14:textId="77777777" w:rsidR="003D440E" w:rsidRDefault="003D440E">
            <w:pPr>
              <w:rPr>
                <w:sz w:val="18"/>
                <w:szCs w:val="18"/>
              </w:rPr>
            </w:pPr>
          </w:p>
          <w:p w14:paraId="25562A06" w14:textId="77777777" w:rsidR="003D440E" w:rsidRDefault="003D440E">
            <w:pPr>
              <w:rPr>
                <w:sz w:val="18"/>
                <w:szCs w:val="18"/>
              </w:rPr>
            </w:pPr>
          </w:p>
          <w:p w14:paraId="7596DE76" w14:textId="77777777" w:rsidR="003D440E" w:rsidRDefault="003D440E">
            <w:pPr>
              <w:rPr>
                <w:sz w:val="18"/>
                <w:szCs w:val="18"/>
              </w:rPr>
            </w:pPr>
          </w:p>
          <w:p w14:paraId="37E158DB" w14:textId="77777777" w:rsidR="009E0D5E" w:rsidRDefault="009E0D5E">
            <w:pPr>
              <w:rPr>
                <w:sz w:val="18"/>
                <w:szCs w:val="18"/>
              </w:rPr>
            </w:pPr>
          </w:p>
          <w:p w14:paraId="5B1A8EB7" w14:textId="77777777" w:rsidR="003D440E" w:rsidRDefault="003D440E">
            <w:pPr>
              <w:rPr>
                <w:sz w:val="18"/>
                <w:szCs w:val="18"/>
              </w:rPr>
            </w:pPr>
          </w:p>
          <w:p w14:paraId="24E1F56C" w14:textId="77777777" w:rsidR="003D440E" w:rsidRDefault="003D440E">
            <w:pPr>
              <w:rPr>
                <w:sz w:val="18"/>
                <w:szCs w:val="18"/>
              </w:rPr>
            </w:pPr>
          </w:p>
          <w:p w14:paraId="0B90FC24" w14:textId="77777777" w:rsidR="003D440E" w:rsidRDefault="003D440E">
            <w:pPr>
              <w:rPr>
                <w:sz w:val="18"/>
                <w:szCs w:val="18"/>
              </w:rPr>
            </w:pPr>
          </w:p>
          <w:p w14:paraId="5425A4A1" w14:textId="77777777" w:rsidR="001E1BC8" w:rsidRDefault="001E1BC8" w:rsidP="003D440E">
            <w:pPr>
              <w:rPr>
                <w:sz w:val="18"/>
                <w:szCs w:val="18"/>
              </w:rPr>
            </w:pPr>
          </w:p>
          <w:p w14:paraId="43298D21" w14:textId="77777777" w:rsidR="003D440E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E1BC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030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E1BC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4030A4">
              <w:rPr>
                <w:sz w:val="18"/>
                <w:szCs w:val="18"/>
              </w:rPr>
              <w:t>.</w:t>
            </w:r>
          </w:p>
          <w:p w14:paraId="2C180042" w14:textId="77777777" w:rsidR="00722F8B" w:rsidRDefault="001E1BC8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4030A4">
              <w:rPr>
                <w:sz w:val="18"/>
                <w:szCs w:val="18"/>
              </w:rPr>
              <w:t>.</w:t>
            </w:r>
          </w:p>
          <w:p w14:paraId="2FCEB294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5CA9CA7C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E1BC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030A4">
              <w:rPr>
                <w:sz w:val="18"/>
                <w:szCs w:val="18"/>
              </w:rPr>
              <w:t>.</w:t>
            </w:r>
          </w:p>
          <w:p w14:paraId="78C9EC15" w14:textId="77777777" w:rsidR="00722F8B" w:rsidRDefault="001E1BC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A.2.3</w:t>
            </w:r>
            <w:r w:rsidR="004030A4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4030A4">
              <w:rPr>
                <w:sz w:val="18"/>
                <w:szCs w:val="18"/>
              </w:rPr>
              <w:t>.</w:t>
            </w:r>
          </w:p>
          <w:p w14:paraId="7572D730" w14:textId="77777777" w:rsidR="00722F8B" w:rsidRDefault="001E1BC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4030A4">
              <w:rPr>
                <w:sz w:val="18"/>
                <w:szCs w:val="18"/>
              </w:rPr>
              <w:t>.</w:t>
            </w:r>
          </w:p>
          <w:p w14:paraId="51B64C7D" w14:textId="77777777" w:rsidR="00722F8B" w:rsidRPr="003D440E" w:rsidRDefault="00722F8B" w:rsidP="00722F8B">
            <w:pPr>
              <w:rPr>
                <w:sz w:val="18"/>
                <w:szCs w:val="18"/>
              </w:rPr>
            </w:pPr>
          </w:p>
          <w:p w14:paraId="59A14195" w14:textId="77777777" w:rsidR="003D440E" w:rsidRDefault="003D440E" w:rsidP="003D440E">
            <w:pPr>
              <w:rPr>
                <w:sz w:val="18"/>
                <w:szCs w:val="18"/>
              </w:rPr>
            </w:pPr>
          </w:p>
          <w:p w14:paraId="1A5DD9BB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D76A44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6B897E0D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14B5AA64" w14:textId="77777777" w:rsidR="009E0D5E" w:rsidRDefault="009E0D5E" w:rsidP="003D440E">
            <w:pPr>
              <w:rPr>
                <w:sz w:val="18"/>
                <w:szCs w:val="18"/>
              </w:rPr>
            </w:pPr>
          </w:p>
          <w:p w14:paraId="185686F0" w14:textId="77777777" w:rsidR="009E0D5E" w:rsidRDefault="009E0D5E" w:rsidP="003D440E">
            <w:pPr>
              <w:rPr>
                <w:sz w:val="18"/>
                <w:szCs w:val="18"/>
              </w:rPr>
            </w:pPr>
          </w:p>
          <w:p w14:paraId="4A83590A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BFBA2C9" w14:textId="77777777" w:rsidR="001E1BC8" w:rsidRDefault="001E1BC8" w:rsidP="00722F8B">
            <w:pPr>
              <w:rPr>
                <w:sz w:val="18"/>
                <w:szCs w:val="18"/>
              </w:rPr>
            </w:pPr>
          </w:p>
          <w:p w14:paraId="6FA0BDCD" w14:textId="77777777" w:rsidR="001E1BC8" w:rsidRDefault="001E1BC8" w:rsidP="00722F8B">
            <w:pPr>
              <w:rPr>
                <w:sz w:val="18"/>
                <w:szCs w:val="18"/>
              </w:rPr>
            </w:pPr>
          </w:p>
          <w:p w14:paraId="049E57F0" w14:textId="77777777" w:rsidR="001E1BC8" w:rsidRDefault="001E1BC8" w:rsidP="00722F8B">
            <w:pPr>
              <w:rPr>
                <w:sz w:val="18"/>
                <w:szCs w:val="18"/>
              </w:rPr>
            </w:pPr>
          </w:p>
          <w:p w14:paraId="49A04C68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E1BC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030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E1BC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4030A4">
              <w:rPr>
                <w:sz w:val="18"/>
                <w:szCs w:val="18"/>
              </w:rPr>
              <w:t>.</w:t>
            </w:r>
          </w:p>
          <w:p w14:paraId="25A010CB" w14:textId="77777777" w:rsidR="00722F8B" w:rsidRDefault="001E1BC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4030A4">
              <w:rPr>
                <w:sz w:val="18"/>
                <w:szCs w:val="18"/>
              </w:rPr>
              <w:t>.</w:t>
            </w:r>
          </w:p>
          <w:p w14:paraId="08B0FB84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3164D0F8" w14:textId="77777777" w:rsidR="001E1BC8" w:rsidRDefault="001E1BC8" w:rsidP="00722F8B">
            <w:pPr>
              <w:rPr>
                <w:sz w:val="18"/>
                <w:szCs w:val="18"/>
              </w:rPr>
            </w:pPr>
          </w:p>
          <w:p w14:paraId="03B183C1" w14:textId="77777777" w:rsidR="00722F8B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1E1BC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4030A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1E1BC8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4030A4">
              <w:rPr>
                <w:sz w:val="18"/>
                <w:szCs w:val="18"/>
              </w:rPr>
              <w:t>.</w:t>
            </w:r>
          </w:p>
          <w:p w14:paraId="4C18256E" w14:textId="77777777" w:rsidR="00722F8B" w:rsidRPr="00722F8B" w:rsidRDefault="001E1BC8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</w:t>
            </w:r>
            <w:r w:rsidR="004030A4">
              <w:rPr>
                <w:sz w:val="18"/>
                <w:szCs w:val="18"/>
              </w:rPr>
              <w:t>.</w:t>
            </w:r>
          </w:p>
          <w:p w14:paraId="5560CE24" w14:textId="77777777" w:rsidR="00722F8B" w:rsidRPr="003D440E" w:rsidRDefault="00722F8B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2B5098C3" w14:textId="77777777" w:rsidTr="0011191E">
        <w:tc>
          <w:tcPr>
            <w:tcW w:w="6516" w:type="dxa"/>
            <w:gridSpan w:val="4"/>
          </w:tcPr>
          <w:p w14:paraId="5C7D861D" w14:textId="670EA244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68EF98D" w14:textId="77777777" w:rsidR="00CD04B1" w:rsidRDefault="00CD04B1">
            <w:pPr>
              <w:rPr>
                <w:sz w:val="18"/>
                <w:szCs w:val="18"/>
              </w:rPr>
            </w:pPr>
          </w:p>
          <w:p w14:paraId="46086918" w14:textId="77777777" w:rsidR="00CD04B1" w:rsidRDefault="005561D3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GRLIM TE, GRLI ME</w:t>
            </w:r>
          </w:p>
          <w:p w14:paraId="4BB49383" w14:textId="77777777" w:rsidR="005561D3" w:rsidRDefault="005561D3" w:rsidP="00CD04B1">
            <w:pPr>
              <w:jc w:val="center"/>
              <w:rPr>
                <w:sz w:val="18"/>
                <w:szCs w:val="18"/>
              </w:rPr>
            </w:pPr>
          </w:p>
          <w:p w14:paraId="698BE19A" w14:textId="77777777" w:rsidR="005561D3" w:rsidRDefault="005561D3" w:rsidP="005561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siječnja – Međunarodni dan zagrljaja</w:t>
            </w:r>
          </w:p>
          <w:p w14:paraId="365AC90E" w14:textId="77777777" w:rsidR="009E0D5E" w:rsidRDefault="009E0D5E" w:rsidP="005561D3">
            <w:pPr>
              <w:rPr>
                <w:sz w:val="18"/>
                <w:szCs w:val="18"/>
              </w:rPr>
            </w:pPr>
          </w:p>
          <w:p w14:paraId="53DFFE71" w14:textId="77777777" w:rsidR="009E0D5E" w:rsidRDefault="009E0D5E" w:rsidP="005561D3">
            <w:pPr>
              <w:rPr>
                <w:sz w:val="18"/>
                <w:szCs w:val="18"/>
              </w:rPr>
            </w:pPr>
          </w:p>
          <w:p w14:paraId="53312584" w14:textId="77777777" w:rsidR="009E0D5E" w:rsidRPr="00C208B7" w:rsidRDefault="009E0D5E" w:rsidP="005561D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F792B72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6847CE0" w14:textId="77777777" w:rsidR="0011191E" w:rsidRDefault="0011191E">
            <w:pPr>
              <w:rPr>
                <w:sz w:val="18"/>
                <w:szCs w:val="18"/>
              </w:rPr>
            </w:pPr>
          </w:p>
          <w:p w14:paraId="23B7434A" w14:textId="77777777" w:rsidR="0011191E" w:rsidRDefault="005561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Podijeliti nekoliko zagrljaja bližnjima.</w:t>
            </w:r>
          </w:p>
          <w:p w14:paraId="489D4446" w14:textId="77777777" w:rsidR="0011191E" w:rsidRDefault="0011191E">
            <w:pPr>
              <w:rPr>
                <w:sz w:val="18"/>
                <w:szCs w:val="18"/>
              </w:rPr>
            </w:pPr>
          </w:p>
          <w:p w14:paraId="54511BD4" w14:textId="77777777" w:rsidR="0011191E" w:rsidRDefault="00430F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Istraži tko koga voli u prirodi (pčela cvijet).</w:t>
            </w:r>
          </w:p>
          <w:p w14:paraId="46A56B28" w14:textId="77777777" w:rsidR="004030A4" w:rsidRDefault="004030A4">
            <w:pPr>
              <w:rPr>
                <w:sz w:val="18"/>
                <w:szCs w:val="18"/>
              </w:rPr>
            </w:pPr>
          </w:p>
          <w:p w14:paraId="530CC0E3" w14:textId="77777777" w:rsidR="004030A4" w:rsidRPr="00C208B7" w:rsidRDefault="00403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Naslikaj osobu koju najčešće grliš.</w:t>
            </w:r>
          </w:p>
        </w:tc>
      </w:tr>
      <w:tr w:rsidR="00117AD0" w:rsidRPr="00C208B7" w14:paraId="43EDA700" w14:textId="77777777" w:rsidTr="006661A1">
        <w:tc>
          <w:tcPr>
            <w:tcW w:w="9062" w:type="dxa"/>
            <w:gridSpan w:val="6"/>
          </w:tcPr>
          <w:p w14:paraId="0454CA9D" w14:textId="77777777" w:rsidR="00117AD0" w:rsidRPr="00C208B7" w:rsidRDefault="00117AD0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17AD0" w:rsidRPr="00447585" w14:paraId="08CD0277" w14:textId="77777777" w:rsidTr="006661A1">
        <w:tc>
          <w:tcPr>
            <w:tcW w:w="4531" w:type="dxa"/>
            <w:gridSpan w:val="2"/>
          </w:tcPr>
          <w:p w14:paraId="0F2C8D29" w14:textId="46D4CAC9" w:rsidR="00117AD0" w:rsidRPr="00447585" w:rsidRDefault="00117AD0" w:rsidP="00117AD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napisat će tko koga može zagrliti.</w:t>
            </w:r>
          </w:p>
          <w:p w14:paraId="691F924E" w14:textId="50363CAF" w:rsidR="00117AD0" w:rsidRPr="00447585" w:rsidRDefault="00117AD0" w:rsidP="006661A1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531" w:type="dxa"/>
            <w:gridSpan w:val="4"/>
          </w:tcPr>
          <w:p w14:paraId="6099D6A9" w14:textId="7191AAD2" w:rsidR="00117AD0" w:rsidRPr="00447585" w:rsidRDefault="00117AD0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istražiti običaje vezane za grljenje u svijetu (tko se ne grli, tko se grli, tko izbjegava fizički kontakt i zašto).</w:t>
            </w:r>
          </w:p>
        </w:tc>
      </w:tr>
    </w:tbl>
    <w:p w14:paraId="4E013194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E3058"/>
    <w:rsid w:val="0011191E"/>
    <w:rsid w:val="00117AD0"/>
    <w:rsid w:val="00131E3E"/>
    <w:rsid w:val="001B45DA"/>
    <w:rsid w:val="001E1BC8"/>
    <w:rsid w:val="00203576"/>
    <w:rsid w:val="002B52A8"/>
    <w:rsid w:val="00317791"/>
    <w:rsid w:val="00323B5B"/>
    <w:rsid w:val="00373D46"/>
    <w:rsid w:val="00393959"/>
    <w:rsid w:val="003D3686"/>
    <w:rsid w:val="003D440E"/>
    <w:rsid w:val="004030A4"/>
    <w:rsid w:val="00430F3B"/>
    <w:rsid w:val="005561D3"/>
    <w:rsid w:val="00563DB5"/>
    <w:rsid w:val="005E3BEB"/>
    <w:rsid w:val="00634313"/>
    <w:rsid w:val="00651727"/>
    <w:rsid w:val="006F080E"/>
    <w:rsid w:val="00722F8B"/>
    <w:rsid w:val="00754605"/>
    <w:rsid w:val="007C3660"/>
    <w:rsid w:val="007E089B"/>
    <w:rsid w:val="007E3019"/>
    <w:rsid w:val="00875A3C"/>
    <w:rsid w:val="00883AAE"/>
    <w:rsid w:val="00936292"/>
    <w:rsid w:val="009468B0"/>
    <w:rsid w:val="009E0D5E"/>
    <w:rsid w:val="00A538C4"/>
    <w:rsid w:val="00A57156"/>
    <w:rsid w:val="00A57B14"/>
    <w:rsid w:val="00AF0324"/>
    <w:rsid w:val="00BB6D01"/>
    <w:rsid w:val="00BD23CD"/>
    <w:rsid w:val="00C208B7"/>
    <w:rsid w:val="00C349B5"/>
    <w:rsid w:val="00CD04B1"/>
    <w:rsid w:val="00CD39C3"/>
    <w:rsid w:val="00D64197"/>
    <w:rsid w:val="00E43550"/>
    <w:rsid w:val="00F316A9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141E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A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583</Words>
  <Characters>3409</Characters>
  <Application>Microsoft Office Word</Application>
  <DocSecurity>0</DocSecurity>
  <Lines>340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2020-06-23T12:24:00Z</dcterms:modified>
</cp:coreProperties>
</file>